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9273E4" w14:textId="77777777" w:rsidR="00285A15" w:rsidRPr="00285A15" w:rsidRDefault="00285A15" w:rsidP="00285A15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r>
        <w:rPr>
          <w:rFonts w:ascii="Arial" w:hAnsi="Arial"/>
          <w:b/>
          <w:sz w:val="24"/>
        </w:rPr>
        <w:t>3GPP TSG-RAN WG4 Meeting #110</w:t>
      </w:r>
      <w:r>
        <w:rPr>
          <w:rFonts w:ascii="Arial" w:hAnsi="Arial"/>
          <w:b/>
          <w:sz w:val="24"/>
        </w:rPr>
        <w:tab/>
        <w:t>R4-2401688</w:t>
      </w:r>
    </w:p>
    <w:p w14:paraId="7174B21D" w14:textId="37FBB6F2" w:rsidR="00285A15" w:rsidRPr="00285A15" w:rsidRDefault="00285A15" w:rsidP="00285A15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285A15">
        <w:rPr>
          <w:rFonts w:ascii="Arial" w:eastAsia="MS Mincho" w:hAnsi="Arial"/>
          <w:b/>
          <w:noProof/>
          <w:sz w:val="24"/>
        </w:rPr>
        <w:t xml:space="preserve">Athens, </w:t>
      </w:r>
      <w:r w:rsidR="00CC34CB">
        <w:rPr>
          <w:rFonts w:ascii="Arial" w:eastAsia="MS Mincho" w:hAnsi="Arial"/>
          <w:b/>
          <w:noProof/>
          <w:sz w:val="24"/>
        </w:rPr>
        <w:t xml:space="preserve">Greece, </w:t>
      </w:r>
      <w:r w:rsidRPr="00285A15">
        <w:rPr>
          <w:rFonts w:ascii="Arial" w:eastAsia="MS Mincho" w:hAnsi="Arial"/>
          <w:b/>
          <w:noProof/>
          <w:sz w:val="24"/>
        </w:rPr>
        <w:t>26</w:t>
      </w:r>
      <w:r w:rsidRPr="00285A15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285A15">
        <w:rPr>
          <w:rFonts w:ascii="Arial" w:eastAsia="MS Mincho" w:hAnsi="Arial"/>
          <w:b/>
          <w:noProof/>
          <w:sz w:val="24"/>
        </w:rPr>
        <w:t xml:space="preserve"> Feb - 1</w:t>
      </w:r>
      <w:r w:rsidRPr="00285A15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285A15">
        <w:rPr>
          <w:rFonts w:ascii="Arial" w:eastAsia="MS Mincho" w:hAnsi="Arial"/>
          <w:b/>
          <w:noProof/>
          <w:sz w:val="24"/>
        </w:rPr>
        <w:t xml:space="preserve"> Mar, 2024</w:t>
      </w:r>
    </w:p>
    <w:p w14:paraId="0985FDF3" w14:textId="525DDB44" w:rsidR="00D46BD4" w:rsidRPr="00285A15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558D398E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F51C49" w:rsidRPr="00F51C49">
        <w:rPr>
          <w:rFonts w:ascii="Arial" w:hAnsi="Arial"/>
          <w:sz w:val="24"/>
          <w:lang w:val="en-US" w:eastAsia="zh-CN"/>
        </w:rPr>
        <w:t>Discussion on FR2 UL 256QAM performance requirements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6A3AB94E" w14:textId="60FCFB22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4F7018" w:rsidRPr="004F7018">
        <w:rPr>
          <w:rFonts w:ascii="Arial" w:hAnsi="Arial"/>
          <w:sz w:val="24"/>
          <w:lang w:val="pt-BR"/>
        </w:rPr>
        <w:t>8.2.3.1</w:t>
      </w:r>
    </w:p>
    <w:p w14:paraId="69E3E1F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760A1E0C" w14:textId="1CED3770" w:rsidR="00DA5EE2" w:rsidRPr="004B565E" w:rsidRDefault="00DA5EE2" w:rsidP="00DA5EE2">
      <w:pPr>
        <w:rPr>
          <w:lang w:val="en-US" w:eastAsia="zh-CN"/>
        </w:rPr>
      </w:pPr>
      <w:r>
        <w:rPr>
          <w:lang w:eastAsia="zh-CN"/>
        </w:rPr>
        <w:t>During RAN</w:t>
      </w:r>
      <w:r w:rsidR="00096B06">
        <w:rPr>
          <w:lang w:eastAsia="zh-CN"/>
        </w:rPr>
        <w:t>4</w:t>
      </w:r>
      <w:r>
        <w:rPr>
          <w:lang w:eastAsia="zh-CN"/>
        </w:rPr>
        <w:t>#</w:t>
      </w:r>
      <w:r w:rsidR="00096B06">
        <w:rPr>
          <w:lang w:eastAsia="zh-CN"/>
        </w:rPr>
        <w:t>10</w:t>
      </w:r>
      <w:r w:rsidR="00285A15">
        <w:rPr>
          <w:lang w:eastAsia="zh-CN"/>
        </w:rPr>
        <w:t>9</w:t>
      </w:r>
      <w:r>
        <w:rPr>
          <w:lang w:eastAsia="zh-CN"/>
        </w:rPr>
        <w:t xml:space="preserve"> meeting, </w:t>
      </w:r>
      <w:r w:rsidR="00096B06" w:rsidRPr="00096B06">
        <w:rPr>
          <w:lang w:eastAsia="zh-CN"/>
        </w:rPr>
        <w:t>Way Forward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_Ref95377570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964D21">
        <w:rPr>
          <w:lang w:eastAsia="zh-CN"/>
        </w:rPr>
        <w:t xml:space="preserve"> </w:t>
      </w:r>
      <w:r w:rsidR="00661D17" w:rsidRPr="00661D17">
        <w:rPr>
          <w:lang w:eastAsia="zh-CN"/>
        </w:rPr>
        <w:t xml:space="preserve">for </w:t>
      </w:r>
      <w:r w:rsidR="00096B06" w:rsidRPr="00096B06">
        <w:rPr>
          <w:lang w:eastAsia="zh-CN"/>
        </w:rPr>
        <w:t xml:space="preserve">256 QAM BS Demod </w:t>
      </w:r>
      <w:r w:rsidRPr="004B565E">
        <w:rPr>
          <w:lang w:eastAsia="zh-CN"/>
        </w:rPr>
        <w:t xml:space="preserve">was approved. </w:t>
      </w:r>
      <w:r w:rsidRPr="004B565E">
        <w:rPr>
          <w:lang w:val="en-US" w:eastAsia="zh-CN"/>
        </w:rPr>
        <w:t xml:space="preserve">In this contribution, we share our views about </w:t>
      </w:r>
      <w:r w:rsidR="003F1ECB">
        <w:rPr>
          <w:lang w:val="en-US" w:eastAsia="zh-CN"/>
        </w:rPr>
        <w:t xml:space="preserve">FR2 UL 256QAM </w:t>
      </w:r>
      <w:r w:rsidR="003F1ECB" w:rsidRPr="003F1ECB">
        <w:rPr>
          <w:lang w:val="en-US" w:eastAsia="zh-CN"/>
        </w:rPr>
        <w:t>demodulation performance</w:t>
      </w:r>
      <w:r w:rsidRPr="004B565E">
        <w:rPr>
          <w:lang w:val="en-US" w:eastAsia="zh-CN"/>
        </w:rPr>
        <w:t>.</w:t>
      </w:r>
    </w:p>
    <w:p w14:paraId="1FD79887" w14:textId="72CF8B12" w:rsidR="0048463E" w:rsidRPr="0054120A" w:rsidRDefault="00EA7C2F" w:rsidP="0048463E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14:paraId="7037A1B7" w14:textId="02B8FB51" w:rsidR="0048463E" w:rsidRDefault="00285A15" w:rsidP="0048463E">
      <w:pPr>
        <w:pStyle w:val="2"/>
        <w:rPr>
          <w:lang w:val="en-US" w:eastAsia="zh-CN"/>
        </w:rPr>
      </w:pPr>
      <w:r w:rsidRPr="00285A15">
        <w:rPr>
          <w:lang w:val="en-US" w:eastAsia="zh-CN"/>
        </w:rPr>
        <w:t>60 kHz SCS and corresponding carrier BW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4120A" w:rsidRPr="00285A15" w14:paraId="4C4E1F65" w14:textId="77777777" w:rsidTr="0054120A">
        <w:tc>
          <w:tcPr>
            <w:tcW w:w="10456" w:type="dxa"/>
          </w:tcPr>
          <w:p w14:paraId="280B15C0" w14:textId="18FF8D66" w:rsidR="0054120A" w:rsidRPr="00285A15" w:rsidRDefault="00285A15" w:rsidP="00285A15">
            <w:pPr>
              <w:spacing w:after="120"/>
              <w:rPr>
                <w:i/>
                <w:szCs w:val="24"/>
                <w:lang w:eastAsia="zh-CN"/>
              </w:rPr>
            </w:pPr>
            <w:r w:rsidRPr="00285A15">
              <w:rPr>
                <w:b/>
                <w:bCs/>
                <w:i/>
                <w:szCs w:val="24"/>
                <w:lang w:eastAsia="zh-CN"/>
              </w:rPr>
              <w:t xml:space="preserve">Way Forward: </w:t>
            </w:r>
            <w:r w:rsidRPr="00285A15">
              <w:rPr>
                <w:i/>
                <w:szCs w:val="24"/>
                <w:lang w:eastAsia="zh-CN"/>
              </w:rPr>
              <w:t>Interested</w:t>
            </w:r>
            <w:r w:rsidRPr="00285A15">
              <w:rPr>
                <w:b/>
                <w:bCs/>
                <w:i/>
                <w:szCs w:val="24"/>
                <w:lang w:eastAsia="zh-CN"/>
              </w:rPr>
              <w:t xml:space="preserve"> </w:t>
            </w:r>
            <w:r w:rsidRPr="00285A15">
              <w:rPr>
                <w:i/>
                <w:szCs w:val="24"/>
                <w:lang w:eastAsia="zh-CN"/>
              </w:rPr>
              <w:t>companies to provide simulations for discussion at RAN4#110.</w:t>
            </w:r>
          </w:p>
        </w:tc>
      </w:tr>
    </w:tbl>
    <w:p w14:paraId="387952FE" w14:textId="577ECC7D" w:rsidR="0054120A" w:rsidRDefault="0054120A" w:rsidP="0048463E">
      <w:pPr>
        <w:rPr>
          <w:lang w:val="en-US" w:eastAsia="zh-CN"/>
        </w:rPr>
      </w:pPr>
    </w:p>
    <w:p w14:paraId="6EAF2A6D" w14:textId="6FEF510A" w:rsidR="009C7362" w:rsidRDefault="00873C27" w:rsidP="0048463E">
      <w:pPr>
        <w:rPr>
          <w:lang w:val="en-US" w:eastAsia="zh-CN"/>
        </w:rPr>
      </w:pPr>
      <w:r>
        <w:rPr>
          <w:lang w:val="en-US" w:eastAsia="zh-CN"/>
        </w:rPr>
        <w:t>From our understanding</w:t>
      </w:r>
      <w:r w:rsidR="009C7362">
        <w:rPr>
          <w:lang w:val="en-US" w:eastAsia="zh-CN"/>
        </w:rPr>
        <w:t xml:space="preserve">, </w:t>
      </w:r>
      <w:r w:rsidR="009C7362" w:rsidRPr="009C7362">
        <w:rPr>
          <w:lang w:val="en-US" w:eastAsia="zh-CN"/>
        </w:rPr>
        <w:t>there is no any deployment in the real network currently</w:t>
      </w:r>
      <w:r w:rsidR="009C7362">
        <w:rPr>
          <w:lang w:val="en-US" w:eastAsia="zh-CN"/>
        </w:rPr>
        <w:t xml:space="preserve">, </w:t>
      </w:r>
      <w:r>
        <w:rPr>
          <w:lang w:val="en-US" w:eastAsia="zh-CN"/>
        </w:rPr>
        <w:t xml:space="preserve">and </w:t>
      </w:r>
      <w:r w:rsidRPr="00873C27">
        <w:rPr>
          <w:lang w:val="en-US" w:eastAsia="zh-CN"/>
        </w:rPr>
        <w:t>we do not see any operator have such demand</w:t>
      </w:r>
      <w:r w:rsidRPr="00873C27">
        <w:t xml:space="preserve"> </w:t>
      </w:r>
      <w:r>
        <w:rPr>
          <w:lang w:val="en-US" w:eastAsia="zh-CN"/>
        </w:rPr>
        <w:t>i</w:t>
      </w:r>
      <w:r w:rsidRPr="00873C27">
        <w:rPr>
          <w:lang w:val="en-US" w:eastAsia="zh-CN"/>
        </w:rPr>
        <w:t>n the near future</w:t>
      </w:r>
      <w:r>
        <w:rPr>
          <w:lang w:val="en-US" w:eastAsia="zh-CN"/>
        </w:rPr>
        <w:t>. T</w:t>
      </w:r>
      <w:r w:rsidR="009C7362">
        <w:rPr>
          <w:lang w:val="en-US" w:eastAsia="zh-CN"/>
        </w:rPr>
        <w:t xml:space="preserve">hat means such requirements are not </w:t>
      </w:r>
      <w:r w:rsidR="00CC34CB">
        <w:rPr>
          <w:lang w:val="en-US" w:eastAsia="zh-CN"/>
        </w:rPr>
        <w:t>necessary</w:t>
      </w:r>
      <w:r w:rsidRPr="00873C27">
        <w:rPr>
          <w:lang w:val="en-US" w:eastAsia="zh-CN"/>
        </w:rPr>
        <w:t xml:space="preserve"> </w:t>
      </w:r>
      <w:r>
        <w:rPr>
          <w:lang w:val="en-US" w:eastAsia="zh-CN"/>
        </w:rPr>
        <w:t xml:space="preserve">from the </w:t>
      </w:r>
      <w:r w:rsidRPr="00873C27">
        <w:rPr>
          <w:lang w:val="en-US" w:eastAsia="zh-CN"/>
        </w:rPr>
        <w:t>commercial</w:t>
      </w:r>
      <w:r>
        <w:rPr>
          <w:lang w:val="en-US" w:eastAsia="zh-CN"/>
        </w:rPr>
        <w:t xml:space="preserve"> point of view</w:t>
      </w:r>
      <w:r w:rsidR="009C7362">
        <w:rPr>
          <w:lang w:val="en-US" w:eastAsia="zh-CN"/>
        </w:rPr>
        <w:t xml:space="preserve"> and there is just paper works to do</w:t>
      </w:r>
      <w:r>
        <w:rPr>
          <w:lang w:val="en-US" w:eastAsia="zh-CN"/>
        </w:rPr>
        <w:t xml:space="preserve"> to</w:t>
      </w:r>
      <w:r w:rsidR="00CC34CB">
        <w:rPr>
          <w:lang w:val="en-US" w:eastAsia="zh-CN"/>
        </w:rPr>
        <w:t>, also</w:t>
      </w:r>
      <w:r>
        <w:rPr>
          <w:lang w:val="en-US" w:eastAsia="zh-CN"/>
        </w:rPr>
        <w:t xml:space="preserve"> increase </w:t>
      </w:r>
      <w:r w:rsidR="00CC34CB">
        <w:rPr>
          <w:lang w:val="en-US" w:eastAsia="zh-CN"/>
        </w:rPr>
        <w:t xml:space="preserve">the </w:t>
      </w:r>
      <w:r>
        <w:rPr>
          <w:lang w:val="en-US" w:eastAsia="zh-CN"/>
        </w:rPr>
        <w:t>m</w:t>
      </w:r>
      <w:r w:rsidRPr="00873C27">
        <w:rPr>
          <w:lang w:val="en-US" w:eastAsia="zh-CN"/>
        </w:rPr>
        <w:t xml:space="preserve">aintenance </w:t>
      </w:r>
      <w:r>
        <w:rPr>
          <w:lang w:val="en-US" w:eastAsia="zh-CN"/>
        </w:rPr>
        <w:t>effort of the specification</w:t>
      </w:r>
      <w:r w:rsidR="009C7362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9C7362">
        <w:rPr>
          <w:rFonts w:hint="eastAsia"/>
          <w:lang w:val="en-US" w:eastAsia="zh-CN"/>
        </w:rPr>
        <w:t>T</w:t>
      </w:r>
      <w:r w:rsidR="009C7362">
        <w:rPr>
          <w:lang w:val="en-US" w:eastAsia="zh-CN"/>
        </w:rPr>
        <w:t xml:space="preserve">herefore, we </w:t>
      </w:r>
      <w:r w:rsidR="009C7362" w:rsidRPr="009C7362">
        <w:rPr>
          <w:lang w:val="en-US" w:eastAsia="zh-CN"/>
        </w:rPr>
        <w:t>propose to not consider 60kHz SCS requirements for FR2 UL 256QAM</w:t>
      </w:r>
      <w:r w:rsidR="00CC34CB">
        <w:rPr>
          <w:lang w:val="en-US" w:eastAsia="zh-CN"/>
        </w:rPr>
        <w:t xml:space="preserve"> in the late stage of 5G</w:t>
      </w:r>
      <w:r w:rsidR="009C7362" w:rsidRPr="009C7362">
        <w:rPr>
          <w:lang w:val="en-US" w:eastAsia="zh-CN"/>
        </w:rPr>
        <w:t>.</w:t>
      </w:r>
    </w:p>
    <w:p w14:paraId="716ADA0B" w14:textId="16608688" w:rsidR="009B387B" w:rsidRDefault="009B387B" w:rsidP="009B387B">
      <w:pPr>
        <w:pStyle w:val="Proposal"/>
      </w:pPr>
      <w:r>
        <w:t xml:space="preserve">Do </w:t>
      </w:r>
      <w:r w:rsidRPr="009B387B">
        <w:t>not consider 60kHz SCS requirements for FR2 UL 256QAM.</w:t>
      </w:r>
    </w:p>
    <w:p w14:paraId="123B7740" w14:textId="6B6F6FFA" w:rsidR="00285A15" w:rsidRDefault="00285A15" w:rsidP="00285A15">
      <w:pPr>
        <w:pStyle w:val="2"/>
        <w:rPr>
          <w:lang w:val="en-US" w:eastAsia="zh-CN"/>
        </w:rPr>
      </w:pPr>
      <w:r w:rsidRPr="00285A15">
        <w:rPr>
          <w:lang w:val="en-US" w:eastAsia="zh-CN"/>
        </w:rPr>
        <w:t xml:space="preserve">SNR </w:t>
      </w:r>
      <w:r>
        <w:rPr>
          <w:lang w:val="en-US" w:eastAsia="zh-CN"/>
        </w:rPr>
        <w:t>l</w:t>
      </w:r>
      <w:r w:rsidRPr="00285A15">
        <w:rPr>
          <w:lang w:val="en-US" w:eastAsia="zh-CN"/>
        </w:rPr>
        <w:t>imit</w:t>
      </w:r>
      <w:r w:rsidRPr="00285A15">
        <w:t xml:space="preserve"> </w:t>
      </w:r>
      <w:r w:rsidRPr="00285A15">
        <w:rPr>
          <w:lang w:val="en-US" w:eastAsia="zh-CN"/>
        </w:rPr>
        <w:t>note wording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85A15" w:rsidRPr="00285A15" w14:paraId="6490786F" w14:textId="77777777" w:rsidTr="00285A15">
        <w:tc>
          <w:tcPr>
            <w:tcW w:w="10456" w:type="dxa"/>
          </w:tcPr>
          <w:p w14:paraId="37DCA73D" w14:textId="56899378" w:rsidR="00285A15" w:rsidRPr="00285A15" w:rsidRDefault="00285A15" w:rsidP="00285A15">
            <w:pPr>
              <w:spacing w:after="120"/>
              <w:rPr>
                <w:i/>
                <w:lang w:eastAsia="zh-CN"/>
              </w:rPr>
            </w:pPr>
            <w:r w:rsidRPr="00285A15">
              <w:rPr>
                <w:b/>
                <w:bCs/>
                <w:i/>
                <w:szCs w:val="24"/>
                <w:lang w:eastAsia="zh-CN"/>
              </w:rPr>
              <w:t xml:space="preserve">Way Forward: </w:t>
            </w:r>
            <w:r w:rsidRPr="00285A15">
              <w:rPr>
                <w:i/>
                <w:lang w:eastAsia="zh-CN"/>
              </w:rPr>
              <w:t>A new note to mandate AWGN offset reduction should be considered for clarification, but the wording is FFS.  The note is not intended to have impact on legacy requirements.</w:t>
            </w:r>
          </w:p>
          <w:p w14:paraId="22247755" w14:textId="18560A7A" w:rsidR="00285A15" w:rsidRPr="00285A15" w:rsidRDefault="00285A15" w:rsidP="00285A15">
            <w:pPr>
              <w:spacing w:after="120"/>
              <w:rPr>
                <w:i/>
                <w:szCs w:val="24"/>
                <w:lang w:eastAsia="zh-CN"/>
              </w:rPr>
            </w:pPr>
            <w:r w:rsidRPr="00285A15">
              <w:rPr>
                <w:b/>
                <w:bCs/>
                <w:i/>
                <w:szCs w:val="24"/>
                <w:lang w:eastAsia="zh-CN"/>
              </w:rPr>
              <w:t xml:space="preserve">Way Forward: </w:t>
            </w:r>
            <w:r w:rsidRPr="00285A15">
              <w:rPr>
                <w:i/>
                <w:szCs w:val="24"/>
                <w:lang w:eastAsia="zh-CN"/>
              </w:rPr>
              <w:t xml:space="preserve">Companies are requested to review the following options for discussion at RAN4#110 </w:t>
            </w:r>
          </w:p>
          <w:p w14:paraId="6C02BB89" w14:textId="77777777" w:rsidR="00285A15" w:rsidRPr="00285A15" w:rsidRDefault="00285A15" w:rsidP="00285A15">
            <w:pPr>
              <w:spacing w:after="120"/>
              <w:rPr>
                <w:i/>
              </w:rPr>
            </w:pPr>
            <w:bookmarkStart w:id="0" w:name="_Hlk155601037"/>
            <w:r w:rsidRPr="00285A15">
              <w:rPr>
                <w:i/>
                <w:szCs w:val="24"/>
                <w:lang w:eastAsia="zh-CN"/>
              </w:rPr>
              <w:t>Option 1: Add note to “</w:t>
            </w:r>
            <w:r w:rsidRPr="00285A15">
              <w:rPr>
                <w:i/>
              </w:rPr>
              <w:t>AWGN power level at the BS input” table:</w:t>
            </w:r>
          </w:p>
          <w:p w14:paraId="3FE177CC" w14:textId="77777777" w:rsidR="00285A15" w:rsidRPr="00285A15" w:rsidRDefault="00285A15" w:rsidP="00285A15">
            <w:pPr>
              <w:spacing w:after="120"/>
              <w:ind w:left="284"/>
              <w:rPr>
                <w:i/>
              </w:rPr>
            </w:pPr>
            <w:r w:rsidRPr="00285A15">
              <w:rPr>
                <w:i/>
                <w:szCs w:val="24"/>
                <w:lang w:eastAsia="zh-CN"/>
              </w:rPr>
              <w:t>NOTE X: For tests with modulation order 8, the AWGN level is reduced from the default by any value in the range max(0, given SNR - 20)dB to 16dB.</w:t>
            </w:r>
            <w:bookmarkEnd w:id="0"/>
          </w:p>
          <w:p w14:paraId="47BD9EDB" w14:textId="77777777" w:rsidR="00285A15" w:rsidRPr="00285A15" w:rsidRDefault="00285A15" w:rsidP="00285A15">
            <w:pPr>
              <w:spacing w:after="120"/>
              <w:rPr>
                <w:i/>
                <w:szCs w:val="24"/>
                <w:lang w:eastAsia="zh-CN"/>
              </w:rPr>
            </w:pPr>
            <w:r w:rsidRPr="00285A15">
              <w:rPr>
                <w:i/>
                <w:szCs w:val="24"/>
                <w:lang w:eastAsia="zh-CN"/>
              </w:rPr>
              <w:t>Option 2: Add note to specific (non-legacy) tests in the test requirement tables:</w:t>
            </w:r>
          </w:p>
          <w:p w14:paraId="508417EA" w14:textId="77777777" w:rsidR="00285A15" w:rsidRPr="00285A15" w:rsidRDefault="00285A15" w:rsidP="00285A15">
            <w:pPr>
              <w:spacing w:after="120"/>
              <w:ind w:left="284"/>
              <w:rPr>
                <w:i/>
                <w:szCs w:val="24"/>
                <w:lang w:eastAsia="zh-CN"/>
              </w:rPr>
            </w:pPr>
            <w:bookmarkStart w:id="1" w:name="_Hlk155601422"/>
            <w:r w:rsidRPr="00285A15">
              <w:rPr>
                <w:i/>
                <w:szCs w:val="24"/>
                <w:lang w:eastAsia="zh-CN"/>
              </w:rPr>
              <w:t>NOTE X: The AWGN level is reduced from the default by any value in the range max(0, given SNR - 20)dB to 16dB.</w:t>
            </w:r>
            <w:bookmarkEnd w:id="1"/>
          </w:p>
          <w:p w14:paraId="465FCEE1" w14:textId="01668074" w:rsidR="00285A15" w:rsidRPr="00285A15" w:rsidRDefault="00285A15" w:rsidP="00285A15">
            <w:pPr>
              <w:spacing w:after="120"/>
              <w:rPr>
                <w:i/>
                <w:szCs w:val="24"/>
                <w:lang w:eastAsia="zh-CN"/>
              </w:rPr>
            </w:pPr>
            <w:r w:rsidRPr="00285A15">
              <w:rPr>
                <w:i/>
                <w:szCs w:val="24"/>
                <w:lang w:eastAsia="zh-CN"/>
              </w:rPr>
              <w:t>Option 3: Other options not precluded.</w:t>
            </w:r>
          </w:p>
        </w:tc>
      </w:tr>
    </w:tbl>
    <w:p w14:paraId="2D27BEEF" w14:textId="29F55C63" w:rsidR="00285A15" w:rsidRDefault="00285A15" w:rsidP="00285A15">
      <w:pPr>
        <w:rPr>
          <w:lang w:val="en-US" w:eastAsia="zh-CN"/>
        </w:rPr>
      </w:pPr>
    </w:p>
    <w:p w14:paraId="44E60926" w14:textId="0A1CAB44" w:rsidR="008D6353" w:rsidRDefault="008D6353" w:rsidP="00285A15">
      <w:pPr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ince the note is only appl</w:t>
      </w:r>
      <w:r w:rsidR="00631BC3">
        <w:rPr>
          <w:lang w:val="en-US" w:eastAsia="zh-CN"/>
        </w:rPr>
        <w:t>icable</w:t>
      </w:r>
      <w:r>
        <w:rPr>
          <w:lang w:val="en-US" w:eastAsia="zh-CN"/>
        </w:rPr>
        <w:t xml:space="preserve"> for FR2 UL 256QAM</w:t>
      </w:r>
      <w:r w:rsidR="000C471D">
        <w:rPr>
          <w:lang w:val="en-US" w:eastAsia="zh-CN"/>
        </w:rPr>
        <w:t xml:space="preserve"> demodulation requirements</w:t>
      </w:r>
      <w:r>
        <w:rPr>
          <w:lang w:val="en-US" w:eastAsia="zh-CN"/>
        </w:rPr>
        <w:t xml:space="preserve">, </w:t>
      </w:r>
      <w:r w:rsidR="000C471D">
        <w:rPr>
          <w:lang w:val="en-US" w:eastAsia="zh-CN"/>
        </w:rPr>
        <w:t xml:space="preserve">both options are OK for us. </w:t>
      </w:r>
      <w:r w:rsidR="00ED65C8">
        <w:rPr>
          <w:lang w:val="en-US" w:eastAsia="zh-CN"/>
        </w:rPr>
        <w:t>From the specification r</w:t>
      </w:r>
      <w:r w:rsidR="00ED65C8" w:rsidRPr="00ED65C8">
        <w:rPr>
          <w:lang w:val="en-US" w:eastAsia="zh-CN"/>
        </w:rPr>
        <w:t xml:space="preserve">eadability </w:t>
      </w:r>
      <w:r w:rsidR="00ED65C8">
        <w:rPr>
          <w:lang w:val="en-US" w:eastAsia="zh-CN"/>
        </w:rPr>
        <w:t>and f</w:t>
      </w:r>
      <w:r w:rsidR="00ED65C8" w:rsidRPr="00ED65C8">
        <w:rPr>
          <w:lang w:val="en-US" w:eastAsia="zh-CN"/>
        </w:rPr>
        <w:t xml:space="preserve">uture compatibility </w:t>
      </w:r>
      <w:r w:rsidR="00ED65C8">
        <w:rPr>
          <w:lang w:val="en-US" w:eastAsia="zh-CN"/>
        </w:rPr>
        <w:t xml:space="preserve">point of view, we slightly prefer </w:t>
      </w:r>
      <w:r>
        <w:rPr>
          <w:lang w:val="en-US" w:eastAsia="zh-CN"/>
        </w:rPr>
        <w:t xml:space="preserve">Option </w:t>
      </w:r>
      <w:r w:rsidR="00ED65C8">
        <w:rPr>
          <w:lang w:val="en-US" w:eastAsia="zh-CN"/>
        </w:rPr>
        <w:t>2</w:t>
      </w:r>
      <w:r>
        <w:rPr>
          <w:lang w:val="en-US" w:eastAsia="zh-CN"/>
        </w:rPr>
        <w:t>.</w:t>
      </w:r>
    </w:p>
    <w:p w14:paraId="4AEC8D7F" w14:textId="56C33C1F" w:rsidR="008D6353" w:rsidRDefault="00ED65C8" w:rsidP="008D6353">
      <w:pPr>
        <w:pStyle w:val="Proposal"/>
      </w:pPr>
      <w:r w:rsidRPr="00ED65C8">
        <w:lastRenderedPageBreak/>
        <w:t>Add note to specific (non-legacy) tests in the test requirement tables:</w:t>
      </w:r>
    </w:p>
    <w:p w14:paraId="4AFDA6EB" w14:textId="3D8E97A0" w:rsidR="008D6353" w:rsidRPr="00285A15" w:rsidRDefault="00ED65C8" w:rsidP="008D6353">
      <w:pPr>
        <w:pStyle w:val="Proposal"/>
        <w:numPr>
          <w:ilvl w:val="0"/>
          <w:numId w:val="26"/>
        </w:numPr>
      </w:pPr>
      <w:r w:rsidRPr="00ED65C8">
        <w:t>NOTE X: The AWGN level is reduced from the de</w:t>
      </w:r>
      <w:bookmarkStart w:id="2" w:name="_GoBack"/>
      <w:bookmarkEnd w:id="2"/>
      <w:r w:rsidRPr="00ED65C8">
        <w:t>fault by any value in the range max(0, given SNR - 20)dB to 16dB.</w:t>
      </w:r>
    </w:p>
    <w:p w14:paraId="06EF3418" w14:textId="2E248CBE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P</w:t>
      </w:r>
      <w:r w:rsidRPr="006551CC">
        <w:rPr>
          <w:lang w:val="en-US" w:eastAsia="zh-CN"/>
        </w:rPr>
        <w:t>roposals</w:t>
      </w:r>
    </w:p>
    <w:p w14:paraId="21AE391D" w14:textId="2E1E88AE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Pr="006551CC">
        <w:rPr>
          <w:lang w:val="en-US" w:eastAsia="zh-CN"/>
        </w:rPr>
        <w:t xml:space="preserve">discuss </w:t>
      </w:r>
      <w:r w:rsidR="006A6417" w:rsidRPr="006A6417">
        <w:rPr>
          <w:lang w:val="en-US" w:eastAsia="zh-CN"/>
        </w:rPr>
        <w:t>FR2 UL 256QAM demodulation performance</w:t>
      </w:r>
      <w:r w:rsidRPr="006551CC">
        <w:rPr>
          <w:lang w:val="en-US" w:eastAsia="zh-CN"/>
        </w:rPr>
        <w:t>. O</w:t>
      </w:r>
      <w:r w:rsidRPr="006551CC">
        <w:rPr>
          <w:rFonts w:hint="eastAsia"/>
          <w:lang w:val="en-US" w:eastAsia="zh-CN"/>
        </w:rPr>
        <w:t xml:space="preserve">ur </w:t>
      </w:r>
      <w:r w:rsidRPr="006551CC">
        <w:rPr>
          <w:lang w:val="en-US" w:eastAsia="zh-CN"/>
        </w:rPr>
        <w:t xml:space="preserve">observations and </w:t>
      </w:r>
      <w:r w:rsidRPr="006551CC">
        <w:rPr>
          <w:rFonts w:hint="eastAsia"/>
          <w:lang w:val="en-US" w:eastAsia="zh-CN"/>
        </w:rPr>
        <w:t>proposals are:</w:t>
      </w:r>
    </w:p>
    <w:p w14:paraId="67507B6A" w14:textId="56D0AAD5" w:rsidR="00303F32" w:rsidRDefault="00303F32" w:rsidP="002449FC">
      <w:pPr>
        <w:pStyle w:val="Proposal"/>
        <w:numPr>
          <w:ilvl w:val="0"/>
          <w:numId w:val="28"/>
        </w:numPr>
      </w:pPr>
      <w:r>
        <w:t xml:space="preserve">Do </w:t>
      </w:r>
      <w:r w:rsidRPr="009B387B">
        <w:t>not consider 60kHz SCS requirements for FR2 UL 256QAM.</w:t>
      </w:r>
    </w:p>
    <w:p w14:paraId="2AE0AF1C" w14:textId="77777777" w:rsidR="00ED65C8" w:rsidRDefault="00ED65C8" w:rsidP="00ED65C8">
      <w:pPr>
        <w:pStyle w:val="Proposal"/>
      </w:pPr>
      <w:r w:rsidRPr="00ED65C8">
        <w:t>Add note to specific (non-legacy) tests in the test requirement tables:</w:t>
      </w:r>
    </w:p>
    <w:p w14:paraId="0B23C018" w14:textId="77777777" w:rsidR="00ED65C8" w:rsidRPr="00285A15" w:rsidRDefault="00ED65C8" w:rsidP="00ED65C8">
      <w:pPr>
        <w:pStyle w:val="Proposal"/>
        <w:numPr>
          <w:ilvl w:val="0"/>
          <w:numId w:val="26"/>
        </w:numPr>
      </w:pPr>
      <w:r w:rsidRPr="00ED65C8">
        <w:t>NOTE X: The AWGN level is reduced from the default by any value in the range max(0, given SNR - 20)dB to 16dB.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126FB125" w14:textId="4E2E1AB7" w:rsidR="00A64ABC" w:rsidRDefault="005A0C1C" w:rsidP="00964D21">
      <w:pPr>
        <w:pStyle w:val="Reference"/>
        <w:ind w:left="400" w:hanging="400"/>
        <w:rPr>
          <w:lang w:val="en-US" w:eastAsia="zh-CN"/>
        </w:rPr>
      </w:pPr>
      <w:bookmarkStart w:id="3" w:name="_Ref92466078"/>
      <w:bookmarkStart w:id="4" w:name="_Ref95377570"/>
      <w:bookmarkStart w:id="5" w:name="_Ref126059685"/>
      <w:bookmarkStart w:id="6" w:name="_Ref126587496"/>
      <w:r w:rsidRPr="005A0C1C">
        <w:rPr>
          <w:lang w:val="en-US" w:eastAsia="zh-CN"/>
        </w:rPr>
        <w:t>R</w:t>
      </w:r>
      <w:bookmarkEnd w:id="3"/>
      <w:bookmarkEnd w:id="4"/>
      <w:bookmarkEnd w:id="5"/>
      <w:r w:rsidR="00096B06">
        <w:rPr>
          <w:lang w:val="en-US" w:eastAsia="zh-CN"/>
        </w:rPr>
        <w:t>4</w:t>
      </w:r>
      <w:r w:rsidR="000C0DA6" w:rsidRPr="000C0DA6">
        <w:rPr>
          <w:lang w:val="en-US" w:eastAsia="zh-CN"/>
        </w:rPr>
        <w:t>-</w:t>
      </w:r>
      <w:bookmarkEnd w:id="6"/>
      <w:r w:rsidR="00285A15" w:rsidRPr="00285A15">
        <w:rPr>
          <w:lang w:val="en-US" w:eastAsia="zh-CN"/>
        </w:rPr>
        <w:t>2321060, Way Forward for [109][317] NR_RF_FR2_req_Ph3_Demod, Moderator (Nokia, Nokia Shanghai Bell)</w:t>
      </w:r>
    </w:p>
    <w:p w14:paraId="29D6DB70" w14:textId="713E1D48" w:rsidR="001229F1" w:rsidRPr="000C0DA6" w:rsidRDefault="001229F1" w:rsidP="00AC7557">
      <w:pPr>
        <w:rPr>
          <w:lang w:val="en-US" w:eastAsia="zh-CN"/>
        </w:rPr>
      </w:pPr>
    </w:p>
    <w:sectPr w:rsidR="001229F1" w:rsidRPr="000C0DA6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30C276" w14:textId="77777777" w:rsidR="005E73E9" w:rsidRDefault="005E73E9" w:rsidP="009163A1">
      <w:pPr>
        <w:spacing w:after="0"/>
      </w:pPr>
      <w:r>
        <w:separator/>
      </w:r>
    </w:p>
  </w:endnote>
  <w:endnote w:type="continuationSeparator" w:id="0">
    <w:p w14:paraId="101DA30A" w14:textId="77777777" w:rsidR="005E73E9" w:rsidRDefault="005E73E9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924693" w14:textId="77777777" w:rsidR="005E73E9" w:rsidRDefault="005E73E9" w:rsidP="009163A1">
      <w:pPr>
        <w:spacing w:after="0"/>
      </w:pPr>
      <w:r>
        <w:separator/>
      </w:r>
    </w:p>
  </w:footnote>
  <w:footnote w:type="continuationSeparator" w:id="0">
    <w:p w14:paraId="5346A5E3" w14:textId="77777777" w:rsidR="005E73E9" w:rsidRDefault="005E73E9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310729"/>
    <w:multiLevelType w:val="multilevel"/>
    <w:tmpl w:val="07310729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E421C8"/>
    <w:multiLevelType w:val="hybridMultilevel"/>
    <w:tmpl w:val="C644A898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CFE1E77"/>
    <w:multiLevelType w:val="multilevel"/>
    <w:tmpl w:val="3CFE1E77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87A3ABF"/>
    <w:multiLevelType w:val="hybridMultilevel"/>
    <w:tmpl w:val="CB96E0CE"/>
    <w:lvl w:ilvl="0" w:tplc="D510594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C9B0862"/>
    <w:multiLevelType w:val="hybridMultilevel"/>
    <w:tmpl w:val="6C546DCE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9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3"/>
  </w:num>
  <w:num w:numId="5">
    <w:abstractNumId w:val="7"/>
  </w:num>
  <w:num w:numId="6">
    <w:abstractNumId w:val="10"/>
  </w:num>
  <w:num w:numId="7">
    <w:abstractNumId w:val="0"/>
  </w:num>
  <w:num w:numId="8">
    <w:abstractNumId w:val="2"/>
    <w:lvlOverride w:ilvl="0">
      <w:startOverride w:val="1"/>
    </w:lvlOverride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2"/>
    <w:lvlOverride w:ilvl="0">
      <w:startOverride w:val="1"/>
    </w:lvlOverride>
  </w:num>
  <w:num w:numId="12">
    <w:abstractNumId w:val="3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2"/>
    <w:lvlOverride w:ilvl="0">
      <w:startOverride w:val="1"/>
    </w:lvlOverride>
  </w:num>
  <w:num w:numId="15">
    <w:abstractNumId w:val="4"/>
  </w:num>
  <w:num w:numId="16">
    <w:abstractNumId w:val="1"/>
  </w:num>
  <w:num w:numId="17">
    <w:abstractNumId w:val="2"/>
    <w:lvlOverride w:ilvl="0">
      <w:startOverride w:val="1"/>
    </w:lvlOverride>
  </w:num>
  <w:num w:numId="18">
    <w:abstractNumId w:val="2"/>
    <w:lvlOverride w:ilvl="0">
      <w:startOverride w:val="1"/>
    </w:lvlOverride>
  </w:num>
  <w:num w:numId="19">
    <w:abstractNumId w:val="5"/>
  </w:num>
  <w:num w:numId="20">
    <w:abstractNumId w:val="2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2"/>
    <w:lvlOverride w:ilvl="0">
      <w:startOverride w:val="1"/>
    </w:lvlOverride>
  </w:num>
  <w:num w:numId="25">
    <w:abstractNumId w:val="2"/>
    <w:lvlOverride w:ilvl="0">
      <w:startOverride w:val="1"/>
    </w:lvlOverride>
  </w:num>
  <w:num w:numId="26">
    <w:abstractNumId w:val="6"/>
  </w:num>
  <w:num w:numId="27">
    <w:abstractNumId w:val="2"/>
  </w:num>
  <w:num w:numId="28">
    <w:abstractNumId w:val="2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753"/>
    <w:rsid w:val="00007237"/>
    <w:rsid w:val="0001581F"/>
    <w:rsid w:val="00016921"/>
    <w:rsid w:val="0002379D"/>
    <w:rsid w:val="00027825"/>
    <w:rsid w:val="0003042D"/>
    <w:rsid w:val="000306CB"/>
    <w:rsid w:val="00034F67"/>
    <w:rsid w:val="00040C05"/>
    <w:rsid w:val="000434C3"/>
    <w:rsid w:val="0004362D"/>
    <w:rsid w:val="00052512"/>
    <w:rsid w:val="000609E0"/>
    <w:rsid w:val="000745D8"/>
    <w:rsid w:val="00084253"/>
    <w:rsid w:val="00084E6B"/>
    <w:rsid w:val="00086031"/>
    <w:rsid w:val="00086A1D"/>
    <w:rsid w:val="000915E7"/>
    <w:rsid w:val="00091E18"/>
    <w:rsid w:val="00096B06"/>
    <w:rsid w:val="000A4806"/>
    <w:rsid w:val="000A5518"/>
    <w:rsid w:val="000A56DE"/>
    <w:rsid w:val="000A5856"/>
    <w:rsid w:val="000A6595"/>
    <w:rsid w:val="000A6E8B"/>
    <w:rsid w:val="000B174F"/>
    <w:rsid w:val="000C0DA6"/>
    <w:rsid w:val="000C100F"/>
    <w:rsid w:val="000C1D73"/>
    <w:rsid w:val="000C2751"/>
    <w:rsid w:val="000C471D"/>
    <w:rsid w:val="000C68F4"/>
    <w:rsid w:val="000C7B35"/>
    <w:rsid w:val="000D345A"/>
    <w:rsid w:val="000D5864"/>
    <w:rsid w:val="000D6EBC"/>
    <w:rsid w:val="000E418E"/>
    <w:rsid w:val="000F0B45"/>
    <w:rsid w:val="000F20DF"/>
    <w:rsid w:val="000F268B"/>
    <w:rsid w:val="000F2F43"/>
    <w:rsid w:val="000F3C06"/>
    <w:rsid w:val="000F6ADA"/>
    <w:rsid w:val="000F6E78"/>
    <w:rsid w:val="00101879"/>
    <w:rsid w:val="00106E4B"/>
    <w:rsid w:val="001108F8"/>
    <w:rsid w:val="00110D4B"/>
    <w:rsid w:val="0011677D"/>
    <w:rsid w:val="001175B5"/>
    <w:rsid w:val="00121173"/>
    <w:rsid w:val="001229F1"/>
    <w:rsid w:val="001271CA"/>
    <w:rsid w:val="00136B1B"/>
    <w:rsid w:val="00140EFB"/>
    <w:rsid w:val="00141027"/>
    <w:rsid w:val="00142697"/>
    <w:rsid w:val="001439A6"/>
    <w:rsid w:val="00154948"/>
    <w:rsid w:val="001555C5"/>
    <w:rsid w:val="0015739F"/>
    <w:rsid w:val="00157D97"/>
    <w:rsid w:val="00167E9A"/>
    <w:rsid w:val="00170674"/>
    <w:rsid w:val="001707CB"/>
    <w:rsid w:val="00171E01"/>
    <w:rsid w:val="00173BFB"/>
    <w:rsid w:val="00175DD4"/>
    <w:rsid w:val="00180C6D"/>
    <w:rsid w:val="00184CD2"/>
    <w:rsid w:val="00196D54"/>
    <w:rsid w:val="001A1FB2"/>
    <w:rsid w:val="001B1E9A"/>
    <w:rsid w:val="001B38C0"/>
    <w:rsid w:val="001B4B37"/>
    <w:rsid w:val="001B7488"/>
    <w:rsid w:val="001C2E61"/>
    <w:rsid w:val="001C3749"/>
    <w:rsid w:val="001C4440"/>
    <w:rsid w:val="001C4A50"/>
    <w:rsid w:val="001D0B20"/>
    <w:rsid w:val="001D2424"/>
    <w:rsid w:val="001D54C7"/>
    <w:rsid w:val="001E3115"/>
    <w:rsid w:val="001E53A1"/>
    <w:rsid w:val="001E5A0A"/>
    <w:rsid w:val="001F00F8"/>
    <w:rsid w:val="001F0B11"/>
    <w:rsid w:val="001F1A5C"/>
    <w:rsid w:val="001F3FC5"/>
    <w:rsid w:val="001F44AE"/>
    <w:rsid w:val="001F660F"/>
    <w:rsid w:val="00201A9B"/>
    <w:rsid w:val="002033F7"/>
    <w:rsid w:val="00204E15"/>
    <w:rsid w:val="002072AE"/>
    <w:rsid w:val="00207AAD"/>
    <w:rsid w:val="00212270"/>
    <w:rsid w:val="00213D00"/>
    <w:rsid w:val="00214DBD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3E78"/>
    <w:rsid w:val="002449FC"/>
    <w:rsid w:val="002467A1"/>
    <w:rsid w:val="00247998"/>
    <w:rsid w:val="00250436"/>
    <w:rsid w:val="002517E4"/>
    <w:rsid w:val="0025198E"/>
    <w:rsid w:val="00254DF7"/>
    <w:rsid w:val="00254E94"/>
    <w:rsid w:val="00256403"/>
    <w:rsid w:val="00256515"/>
    <w:rsid w:val="00262B90"/>
    <w:rsid w:val="0026337D"/>
    <w:rsid w:val="00264A2C"/>
    <w:rsid w:val="00266441"/>
    <w:rsid w:val="0026679C"/>
    <w:rsid w:val="00272162"/>
    <w:rsid w:val="002739ED"/>
    <w:rsid w:val="00274204"/>
    <w:rsid w:val="0027571A"/>
    <w:rsid w:val="0028155C"/>
    <w:rsid w:val="00285A15"/>
    <w:rsid w:val="0029153F"/>
    <w:rsid w:val="0029167C"/>
    <w:rsid w:val="0029225C"/>
    <w:rsid w:val="002928C5"/>
    <w:rsid w:val="00293C31"/>
    <w:rsid w:val="00295578"/>
    <w:rsid w:val="00295972"/>
    <w:rsid w:val="002977D6"/>
    <w:rsid w:val="002A00F4"/>
    <w:rsid w:val="002A2DEB"/>
    <w:rsid w:val="002A33FE"/>
    <w:rsid w:val="002A395D"/>
    <w:rsid w:val="002A43B2"/>
    <w:rsid w:val="002A5A1C"/>
    <w:rsid w:val="002A79F3"/>
    <w:rsid w:val="002B2B37"/>
    <w:rsid w:val="002C5482"/>
    <w:rsid w:val="002C6722"/>
    <w:rsid w:val="002C7212"/>
    <w:rsid w:val="002D0711"/>
    <w:rsid w:val="002D17FD"/>
    <w:rsid w:val="002D3E2B"/>
    <w:rsid w:val="002D6D6A"/>
    <w:rsid w:val="002D7CE2"/>
    <w:rsid w:val="002E2F7D"/>
    <w:rsid w:val="002F2196"/>
    <w:rsid w:val="002F4BA9"/>
    <w:rsid w:val="002F6122"/>
    <w:rsid w:val="002F7148"/>
    <w:rsid w:val="0030104D"/>
    <w:rsid w:val="00303F32"/>
    <w:rsid w:val="00306370"/>
    <w:rsid w:val="00307584"/>
    <w:rsid w:val="00310F15"/>
    <w:rsid w:val="00312EDF"/>
    <w:rsid w:val="00314027"/>
    <w:rsid w:val="0031498C"/>
    <w:rsid w:val="00322452"/>
    <w:rsid w:val="00322769"/>
    <w:rsid w:val="00326831"/>
    <w:rsid w:val="00327B16"/>
    <w:rsid w:val="00332A2F"/>
    <w:rsid w:val="0034114E"/>
    <w:rsid w:val="00342573"/>
    <w:rsid w:val="00342D38"/>
    <w:rsid w:val="00342F54"/>
    <w:rsid w:val="00343BBE"/>
    <w:rsid w:val="00346C56"/>
    <w:rsid w:val="003471F5"/>
    <w:rsid w:val="00351761"/>
    <w:rsid w:val="00356BEF"/>
    <w:rsid w:val="00356D0D"/>
    <w:rsid w:val="0036076E"/>
    <w:rsid w:val="00360E5F"/>
    <w:rsid w:val="00362E89"/>
    <w:rsid w:val="00366E98"/>
    <w:rsid w:val="00370C33"/>
    <w:rsid w:val="00372250"/>
    <w:rsid w:val="00373B5A"/>
    <w:rsid w:val="003742D3"/>
    <w:rsid w:val="00374D37"/>
    <w:rsid w:val="00375269"/>
    <w:rsid w:val="0038762B"/>
    <w:rsid w:val="00390076"/>
    <w:rsid w:val="00393AD3"/>
    <w:rsid w:val="00394F1A"/>
    <w:rsid w:val="003955D1"/>
    <w:rsid w:val="00395B59"/>
    <w:rsid w:val="00396C7C"/>
    <w:rsid w:val="003A2CE1"/>
    <w:rsid w:val="003A518C"/>
    <w:rsid w:val="003B1587"/>
    <w:rsid w:val="003B6209"/>
    <w:rsid w:val="003B6518"/>
    <w:rsid w:val="003C2692"/>
    <w:rsid w:val="003C4B01"/>
    <w:rsid w:val="003C53B3"/>
    <w:rsid w:val="003C5DE9"/>
    <w:rsid w:val="003D308C"/>
    <w:rsid w:val="003E0499"/>
    <w:rsid w:val="003E6D10"/>
    <w:rsid w:val="003E7958"/>
    <w:rsid w:val="003F087B"/>
    <w:rsid w:val="003F132C"/>
    <w:rsid w:val="003F1B39"/>
    <w:rsid w:val="003F1ECB"/>
    <w:rsid w:val="003F3605"/>
    <w:rsid w:val="003F4E35"/>
    <w:rsid w:val="003F588B"/>
    <w:rsid w:val="003F62CB"/>
    <w:rsid w:val="003F6C0B"/>
    <w:rsid w:val="003F7093"/>
    <w:rsid w:val="00401A10"/>
    <w:rsid w:val="00406055"/>
    <w:rsid w:val="0041094E"/>
    <w:rsid w:val="00411700"/>
    <w:rsid w:val="00412CFF"/>
    <w:rsid w:val="004143BA"/>
    <w:rsid w:val="0041618E"/>
    <w:rsid w:val="004166F6"/>
    <w:rsid w:val="00416BDF"/>
    <w:rsid w:val="00430809"/>
    <w:rsid w:val="004308FF"/>
    <w:rsid w:val="0043491A"/>
    <w:rsid w:val="004353D8"/>
    <w:rsid w:val="00435829"/>
    <w:rsid w:val="00452050"/>
    <w:rsid w:val="0045261D"/>
    <w:rsid w:val="00452A90"/>
    <w:rsid w:val="004530D3"/>
    <w:rsid w:val="004575B7"/>
    <w:rsid w:val="00464C15"/>
    <w:rsid w:val="00466D17"/>
    <w:rsid w:val="00474160"/>
    <w:rsid w:val="004750C1"/>
    <w:rsid w:val="004757EA"/>
    <w:rsid w:val="004774C7"/>
    <w:rsid w:val="00481B5B"/>
    <w:rsid w:val="004842BC"/>
    <w:rsid w:val="0048463E"/>
    <w:rsid w:val="00491B2D"/>
    <w:rsid w:val="004A0295"/>
    <w:rsid w:val="004A152B"/>
    <w:rsid w:val="004B0938"/>
    <w:rsid w:val="004B101B"/>
    <w:rsid w:val="004B25B2"/>
    <w:rsid w:val="004C3524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31ED"/>
    <w:rsid w:val="004E60C3"/>
    <w:rsid w:val="004F0B44"/>
    <w:rsid w:val="004F14B9"/>
    <w:rsid w:val="004F36F2"/>
    <w:rsid w:val="004F476C"/>
    <w:rsid w:val="004F61E8"/>
    <w:rsid w:val="004F6B7A"/>
    <w:rsid w:val="004F7018"/>
    <w:rsid w:val="0050109B"/>
    <w:rsid w:val="00503B2B"/>
    <w:rsid w:val="00513486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7C66"/>
    <w:rsid w:val="0054120A"/>
    <w:rsid w:val="00550FA9"/>
    <w:rsid w:val="005520EE"/>
    <w:rsid w:val="00553E20"/>
    <w:rsid w:val="00555E12"/>
    <w:rsid w:val="00560F1D"/>
    <w:rsid w:val="00561B54"/>
    <w:rsid w:val="00565834"/>
    <w:rsid w:val="00567A51"/>
    <w:rsid w:val="00567D51"/>
    <w:rsid w:val="00573A7E"/>
    <w:rsid w:val="00575DF2"/>
    <w:rsid w:val="00576D52"/>
    <w:rsid w:val="005776FD"/>
    <w:rsid w:val="00577917"/>
    <w:rsid w:val="00583DF4"/>
    <w:rsid w:val="005876C9"/>
    <w:rsid w:val="005930B2"/>
    <w:rsid w:val="00594E70"/>
    <w:rsid w:val="005A0C1C"/>
    <w:rsid w:val="005A1285"/>
    <w:rsid w:val="005A1CBB"/>
    <w:rsid w:val="005A35D3"/>
    <w:rsid w:val="005A51EE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E73E9"/>
    <w:rsid w:val="005F3786"/>
    <w:rsid w:val="005F7A96"/>
    <w:rsid w:val="006012F4"/>
    <w:rsid w:val="006023E3"/>
    <w:rsid w:val="00611407"/>
    <w:rsid w:val="00615D0B"/>
    <w:rsid w:val="00616955"/>
    <w:rsid w:val="00624A59"/>
    <w:rsid w:val="006254EF"/>
    <w:rsid w:val="00626C53"/>
    <w:rsid w:val="00631BC3"/>
    <w:rsid w:val="00632715"/>
    <w:rsid w:val="0063536C"/>
    <w:rsid w:val="00637807"/>
    <w:rsid w:val="00641A0D"/>
    <w:rsid w:val="00644782"/>
    <w:rsid w:val="00646613"/>
    <w:rsid w:val="00646DA1"/>
    <w:rsid w:val="00650955"/>
    <w:rsid w:val="006529DC"/>
    <w:rsid w:val="0065378D"/>
    <w:rsid w:val="006551CC"/>
    <w:rsid w:val="00657B61"/>
    <w:rsid w:val="00661D17"/>
    <w:rsid w:val="006622BD"/>
    <w:rsid w:val="00662A91"/>
    <w:rsid w:val="00663402"/>
    <w:rsid w:val="006654A8"/>
    <w:rsid w:val="006660C7"/>
    <w:rsid w:val="00666675"/>
    <w:rsid w:val="0067773B"/>
    <w:rsid w:val="0068409E"/>
    <w:rsid w:val="00684BFD"/>
    <w:rsid w:val="006868DB"/>
    <w:rsid w:val="00692502"/>
    <w:rsid w:val="006948DF"/>
    <w:rsid w:val="00697D1C"/>
    <w:rsid w:val="006A5212"/>
    <w:rsid w:val="006A6417"/>
    <w:rsid w:val="006A648F"/>
    <w:rsid w:val="006A6EA3"/>
    <w:rsid w:val="006B12C7"/>
    <w:rsid w:val="006B3B45"/>
    <w:rsid w:val="006B3CBE"/>
    <w:rsid w:val="006B573C"/>
    <w:rsid w:val="006B64A3"/>
    <w:rsid w:val="006B7BB4"/>
    <w:rsid w:val="006C3F62"/>
    <w:rsid w:val="006C7B9D"/>
    <w:rsid w:val="006C7F58"/>
    <w:rsid w:val="006D75D7"/>
    <w:rsid w:val="006E2A89"/>
    <w:rsid w:val="006F2282"/>
    <w:rsid w:val="006F4EBE"/>
    <w:rsid w:val="006F6DD2"/>
    <w:rsid w:val="006F6F96"/>
    <w:rsid w:val="007054F0"/>
    <w:rsid w:val="00707AA8"/>
    <w:rsid w:val="00710B70"/>
    <w:rsid w:val="00710F64"/>
    <w:rsid w:val="00713FFB"/>
    <w:rsid w:val="0071423E"/>
    <w:rsid w:val="00714D85"/>
    <w:rsid w:val="00716705"/>
    <w:rsid w:val="00716D1B"/>
    <w:rsid w:val="0072378A"/>
    <w:rsid w:val="00723859"/>
    <w:rsid w:val="00724F2D"/>
    <w:rsid w:val="007270A7"/>
    <w:rsid w:val="00730405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57E55"/>
    <w:rsid w:val="0076193C"/>
    <w:rsid w:val="00762132"/>
    <w:rsid w:val="00765092"/>
    <w:rsid w:val="007655C2"/>
    <w:rsid w:val="0076674F"/>
    <w:rsid w:val="00767B27"/>
    <w:rsid w:val="00775C27"/>
    <w:rsid w:val="007808BE"/>
    <w:rsid w:val="007846E4"/>
    <w:rsid w:val="00786759"/>
    <w:rsid w:val="00791361"/>
    <w:rsid w:val="00795394"/>
    <w:rsid w:val="007970AF"/>
    <w:rsid w:val="007A67E3"/>
    <w:rsid w:val="007A6C16"/>
    <w:rsid w:val="007B29FA"/>
    <w:rsid w:val="007B61F6"/>
    <w:rsid w:val="007C0DBC"/>
    <w:rsid w:val="007C22F2"/>
    <w:rsid w:val="007C3621"/>
    <w:rsid w:val="007C3635"/>
    <w:rsid w:val="007C404F"/>
    <w:rsid w:val="007C4349"/>
    <w:rsid w:val="007C4AD1"/>
    <w:rsid w:val="007C6B07"/>
    <w:rsid w:val="007D020D"/>
    <w:rsid w:val="007D050C"/>
    <w:rsid w:val="007D2632"/>
    <w:rsid w:val="007D3A09"/>
    <w:rsid w:val="007D6D0D"/>
    <w:rsid w:val="007D6DC7"/>
    <w:rsid w:val="007E03D3"/>
    <w:rsid w:val="007E26E7"/>
    <w:rsid w:val="007E3DC0"/>
    <w:rsid w:val="007E6E59"/>
    <w:rsid w:val="007E7019"/>
    <w:rsid w:val="007E72C9"/>
    <w:rsid w:val="007E7702"/>
    <w:rsid w:val="007F0956"/>
    <w:rsid w:val="0080117D"/>
    <w:rsid w:val="00804C38"/>
    <w:rsid w:val="00805D20"/>
    <w:rsid w:val="00810CF0"/>
    <w:rsid w:val="00812FE3"/>
    <w:rsid w:val="00814C3D"/>
    <w:rsid w:val="00816459"/>
    <w:rsid w:val="008178C0"/>
    <w:rsid w:val="008207D6"/>
    <w:rsid w:val="00821440"/>
    <w:rsid w:val="008218D9"/>
    <w:rsid w:val="00823249"/>
    <w:rsid w:val="0082437D"/>
    <w:rsid w:val="00825BC9"/>
    <w:rsid w:val="00826757"/>
    <w:rsid w:val="0083678C"/>
    <w:rsid w:val="0084642A"/>
    <w:rsid w:val="00846F6F"/>
    <w:rsid w:val="0084779A"/>
    <w:rsid w:val="00847B68"/>
    <w:rsid w:val="00851AC2"/>
    <w:rsid w:val="00857EA4"/>
    <w:rsid w:val="008664AE"/>
    <w:rsid w:val="008672A0"/>
    <w:rsid w:val="008705F7"/>
    <w:rsid w:val="008727FE"/>
    <w:rsid w:val="00872EDD"/>
    <w:rsid w:val="00873115"/>
    <w:rsid w:val="00873C27"/>
    <w:rsid w:val="0087443A"/>
    <w:rsid w:val="00874ED9"/>
    <w:rsid w:val="00876136"/>
    <w:rsid w:val="00880C4B"/>
    <w:rsid w:val="0088496F"/>
    <w:rsid w:val="00894931"/>
    <w:rsid w:val="00894F29"/>
    <w:rsid w:val="008955AD"/>
    <w:rsid w:val="008A476E"/>
    <w:rsid w:val="008A732B"/>
    <w:rsid w:val="008A7439"/>
    <w:rsid w:val="008B06F0"/>
    <w:rsid w:val="008B286B"/>
    <w:rsid w:val="008C0BAF"/>
    <w:rsid w:val="008C3318"/>
    <w:rsid w:val="008C52B1"/>
    <w:rsid w:val="008C70FA"/>
    <w:rsid w:val="008D1493"/>
    <w:rsid w:val="008D2CAD"/>
    <w:rsid w:val="008D60D0"/>
    <w:rsid w:val="008D61DE"/>
    <w:rsid w:val="008D6353"/>
    <w:rsid w:val="008D6925"/>
    <w:rsid w:val="008E0C69"/>
    <w:rsid w:val="008E2E9E"/>
    <w:rsid w:val="008E4267"/>
    <w:rsid w:val="008E670F"/>
    <w:rsid w:val="008F1A11"/>
    <w:rsid w:val="00900EB8"/>
    <w:rsid w:val="00902B8D"/>
    <w:rsid w:val="00903F6A"/>
    <w:rsid w:val="00904B01"/>
    <w:rsid w:val="0091024F"/>
    <w:rsid w:val="00910DCD"/>
    <w:rsid w:val="0091442C"/>
    <w:rsid w:val="00915630"/>
    <w:rsid w:val="00915CA9"/>
    <w:rsid w:val="009163A1"/>
    <w:rsid w:val="00922714"/>
    <w:rsid w:val="009227B3"/>
    <w:rsid w:val="009342E2"/>
    <w:rsid w:val="00935D7F"/>
    <w:rsid w:val="00940C78"/>
    <w:rsid w:val="009466A7"/>
    <w:rsid w:val="009521C3"/>
    <w:rsid w:val="00954768"/>
    <w:rsid w:val="00954EA3"/>
    <w:rsid w:val="0095517A"/>
    <w:rsid w:val="00955313"/>
    <w:rsid w:val="009557F1"/>
    <w:rsid w:val="009614E1"/>
    <w:rsid w:val="00962C79"/>
    <w:rsid w:val="00963048"/>
    <w:rsid w:val="00964D21"/>
    <w:rsid w:val="009715AC"/>
    <w:rsid w:val="0097164E"/>
    <w:rsid w:val="00972FA6"/>
    <w:rsid w:val="00974350"/>
    <w:rsid w:val="00977865"/>
    <w:rsid w:val="00981E4A"/>
    <w:rsid w:val="00984EDF"/>
    <w:rsid w:val="00986589"/>
    <w:rsid w:val="0099790B"/>
    <w:rsid w:val="009A0F65"/>
    <w:rsid w:val="009A6B60"/>
    <w:rsid w:val="009B3709"/>
    <w:rsid w:val="009B387B"/>
    <w:rsid w:val="009B49B2"/>
    <w:rsid w:val="009B553C"/>
    <w:rsid w:val="009C17B0"/>
    <w:rsid w:val="009C1CE9"/>
    <w:rsid w:val="009C2E19"/>
    <w:rsid w:val="009C7362"/>
    <w:rsid w:val="009D568F"/>
    <w:rsid w:val="009D78C8"/>
    <w:rsid w:val="009D7988"/>
    <w:rsid w:val="009E16B6"/>
    <w:rsid w:val="009E3FE5"/>
    <w:rsid w:val="009E4A12"/>
    <w:rsid w:val="009E4EFB"/>
    <w:rsid w:val="009E6B9D"/>
    <w:rsid w:val="009E724D"/>
    <w:rsid w:val="00A00A0D"/>
    <w:rsid w:val="00A00C53"/>
    <w:rsid w:val="00A00CDD"/>
    <w:rsid w:val="00A04A52"/>
    <w:rsid w:val="00A07C44"/>
    <w:rsid w:val="00A1234D"/>
    <w:rsid w:val="00A123A9"/>
    <w:rsid w:val="00A154D3"/>
    <w:rsid w:val="00A20EF5"/>
    <w:rsid w:val="00A217B8"/>
    <w:rsid w:val="00A22FCF"/>
    <w:rsid w:val="00A22FD2"/>
    <w:rsid w:val="00A25E88"/>
    <w:rsid w:val="00A3536B"/>
    <w:rsid w:val="00A43287"/>
    <w:rsid w:val="00A44710"/>
    <w:rsid w:val="00A458B6"/>
    <w:rsid w:val="00A4659B"/>
    <w:rsid w:val="00A4708B"/>
    <w:rsid w:val="00A57A70"/>
    <w:rsid w:val="00A62D36"/>
    <w:rsid w:val="00A64ABC"/>
    <w:rsid w:val="00A6690E"/>
    <w:rsid w:val="00A66E60"/>
    <w:rsid w:val="00A70F98"/>
    <w:rsid w:val="00A73ABD"/>
    <w:rsid w:val="00A73E6C"/>
    <w:rsid w:val="00A80BB8"/>
    <w:rsid w:val="00A82BD0"/>
    <w:rsid w:val="00A85837"/>
    <w:rsid w:val="00A85D49"/>
    <w:rsid w:val="00A908DC"/>
    <w:rsid w:val="00A929F5"/>
    <w:rsid w:val="00A942CA"/>
    <w:rsid w:val="00A94B1F"/>
    <w:rsid w:val="00A9559C"/>
    <w:rsid w:val="00A9720C"/>
    <w:rsid w:val="00AA23B3"/>
    <w:rsid w:val="00AA3E3D"/>
    <w:rsid w:val="00AA488B"/>
    <w:rsid w:val="00AA6FF1"/>
    <w:rsid w:val="00AB0FC5"/>
    <w:rsid w:val="00AB3519"/>
    <w:rsid w:val="00AB424A"/>
    <w:rsid w:val="00AB72E3"/>
    <w:rsid w:val="00AC0BD3"/>
    <w:rsid w:val="00AC461A"/>
    <w:rsid w:val="00AC5345"/>
    <w:rsid w:val="00AC5CD4"/>
    <w:rsid w:val="00AC7557"/>
    <w:rsid w:val="00AE2768"/>
    <w:rsid w:val="00AE340E"/>
    <w:rsid w:val="00AF5146"/>
    <w:rsid w:val="00AF6D41"/>
    <w:rsid w:val="00AF7A6A"/>
    <w:rsid w:val="00B131DF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2FAD"/>
    <w:rsid w:val="00B53662"/>
    <w:rsid w:val="00B5536E"/>
    <w:rsid w:val="00B57083"/>
    <w:rsid w:val="00B57BBD"/>
    <w:rsid w:val="00B63D4E"/>
    <w:rsid w:val="00B64841"/>
    <w:rsid w:val="00B6490F"/>
    <w:rsid w:val="00B65CD0"/>
    <w:rsid w:val="00B66E1F"/>
    <w:rsid w:val="00B67322"/>
    <w:rsid w:val="00B72A97"/>
    <w:rsid w:val="00B759EA"/>
    <w:rsid w:val="00B77DAE"/>
    <w:rsid w:val="00B77F2E"/>
    <w:rsid w:val="00B90905"/>
    <w:rsid w:val="00B9176E"/>
    <w:rsid w:val="00B93693"/>
    <w:rsid w:val="00B9392A"/>
    <w:rsid w:val="00B9395D"/>
    <w:rsid w:val="00B94252"/>
    <w:rsid w:val="00B978B0"/>
    <w:rsid w:val="00BA0D01"/>
    <w:rsid w:val="00BA204D"/>
    <w:rsid w:val="00BA3F6A"/>
    <w:rsid w:val="00BA7304"/>
    <w:rsid w:val="00BB37C8"/>
    <w:rsid w:val="00BB4906"/>
    <w:rsid w:val="00BC014F"/>
    <w:rsid w:val="00BC180C"/>
    <w:rsid w:val="00BC4DE3"/>
    <w:rsid w:val="00BC6157"/>
    <w:rsid w:val="00BD0EAE"/>
    <w:rsid w:val="00BD34D5"/>
    <w:rsid w:val="00BD37CB"/>
    <w:rsid w:val="00BD3806"/>
    <w:rsid w:val="00BD4737"/>
    <w:rsid w:val="00BD6A04"/>
    <w:rsid w:val="00BD7807"/>
    <w:rsid w:val="00BE0216"/>
    <w:rsid w:val="00BE0AE6"/>
    <w:rsid w:val="00BE2B16"/>
    <w:rsid w:val="00BE30EC"/>
    <w:rsid w:val="00BE4E7F"/>
    <w:rsid w:val="00BE64CF"/>
    <w:rsid w:val="00BE75FF"/>
    <w:rsid w:val="00BE79CD"/>
    <w:rsid w:val="00C006CD"/>
    <w:rsid w:val="00C027C5"/>
    <w:rsid w:val="00C03843"/>
    <w:rsid w:val="00C04B86"/>
    <w:rsid w:val="00C06889"/>
    <w:rsid w:val="00C15054"/>
    <w:rsid w:val="00C15094"/>
    <w:rsid w:val="00C17141"/>
    <w:rsid w:val="00C26B92"/>
    <w:rsid w:val="00C34D9E"/>
    <w:rsid w:val="00C40747"/>
    <w:rsid w:val="00C415C5"/>
    <w:rsid w:val="00C4297C"/>
    <w:rsid w:val="00C43A6E"/>
    <w:rsid w:val="00C44D88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818A9"/>
    <w:rsid w:val="00C81A9B"/>
    <w:rsid w:val="00C9280E"/>
    <w:rsid w:val="00C94719"/>
    <w:rsid w:val="00C9778E"/>
    <w:rsid w:val="00CA00E0"/>
    <w:rsid w:val="00CA08C6"/>
    <w:rsid w:val="00CA12E9"/>
    <w:rsid w:val="00CB2CCF"/>
    <w:rsid w:val="00CB4AD4"/>
    <w:rsid w:val="00CB4E1F"/>
    <w:rsid w:val="00CB5A69"/>
    <w:rsid w:val="00CB5BC2"/>
    <w:rsid w:val="00CB7883"/>
    <w:rsid w:val="00CC34CB"/>
    <w:rsid w:val="00CC519B"/>
    <w:rsid w:val="00CD2D65"/>
    <w:rsid w:val="00CD38EA"/>
    <w:rsid w:val="00CD7A7A"/>
    <w:rsid w:val="00CE1C90"/>
    <w:rsid w:val="00CE2DD4"/>
    <w:rsid w:val="00CF17A5"/>
    <w:rsid w:val="00CF2EB8"/>
    <w:rsid w:val="00CF4E89"/>
    <w:rsid w:val="00CF77FF"/>
    <w:rsid w:val="00D00D5F"/>
    <w:rsid w:val="00D05AAF"/>
    <w:rsid w:val="00D121FD"/>
    <w:rsid w:val="00D13468"/>
    <w:rsid w:val="00D13527"/>
    <w:rsid w:val="00D14BDA"/>
    <w:rsid w:val="00D14F0F"/>
    <w:rsid w:val="00D20AA0"/>
    <w:rsid w:val="00D220B2"/>
    <w:rsid w:val="00D2446B"/>
    <w:rsid w:val="00D30B86"/>
    <w:rsid w:val="00D346A5"/>
    <w:rsid w:val="00D40BA1"/>
    <w:rsid w:val="00D421F7"/>
    <w:rsid w:val="00D44284"/>
    <w:rsid w:val="00D44F00"/>
    <w:rsid w:val="00D46BD4"/>
    <w:rsid w:val="00D4790B"/>
    <w:rsid w:val="00D514FE"/>
    <w:rsid w:val="00D524A8"/>
    <w:rsid w:val="00D53400"/>
    <w:rsid w:val="00D558C8"/>
    <w:rsid w:val="00D66FCA"/>
    <w:rsid w:val="00D679AF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6153"/>
    <w:rsid w:val="00D87106"/>
    <w:rsid w:val="00D90964"/>
    <w:rsid w:val="00D92189"/>
    <w:rsid w:val="00D964F4"/>
    <w:rsid w:val="00DA0A73"/>
    <w:rsid w:val="00DA1D78"/>
    <w:rsid w:val="00DA25CB"/>
    <w:rsid w:val="00DA38C9"/>
    <w:rsid w:val="00DA3FDC"/>
    <w:rsid w:val="00DA550D"/>
    <w:rsid w:val="00DA5959"/>
    <w:rsid w:val="00DA5EE2"/>
    <w:rsid w:val="00DA7B34"/>
    <w:rsid w:val="00DB29DC"/>
    <w:rsid w:val="00DB32B1"/>
    <w:rsid w:val="00DB7A11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7D7A"/>
    <w:rsid w:val="00DF2FBF"/>
    <w:rsid w:val="00E00C06"/>
    <w:rsid w:val="00E0215C"/>
    <w:rsid w:val="00E14775"/>
    <w:rsid w:val="00E157C7"/>
    <w:rsid w:val="00E23903"/>
    <w:rsid w:val="00E25220"/>
    <w:rsid w:val="00E375A2"/>
    <w:rsid w:val="00E504C1"/>
    <w:rsid w:val="00E50BF7"/>
    <w:rsid w:val="00E52409"/>
    <w:rsid w:val="00E54304"/>
    <w:rsid w:val="00E54314"/>
    <w:rsid w:val="00E579E1"/>
    <w:rsid w:val="00E57A0C"/>
    <w:rsid w:val="00E62062"/>
    <w:rsid w:val="00E6423E"/>
    <w:rsid w:val="00E64659"/>
    <w:rsid w:val="00E6511D"/>
    <w:rsid w:val="00E65CE8"/>
    <w:rsid w:val="00E7115B"/>
    <w:rsid w:val="00E73756"/>
    <w:rsid w:val="00E74A53"/>
    <w:rsid w:val="00E77C55"/>
    <w:rsid w:val="00E77E8A"/>
    <w:rsid w:val="00E8060F"/>
    <w:rsid w:val="00E8187B"/>
    <w:rsid w:val="00E8582B"/>
    <w:rsid w:val="00E879F8"/>
    <w:rsid w:val="00E91177"/>
    <w:rsid w:val="00E95A33"/>
    <w:rsid w:val="00EA7B14"/>
    <w:rsid w:val="00EA7C2F"/>
    <w:rsid w:val="00EB0519"/>
    <w:rsid w:val="00EB06F1"/>
    <w:rsid w:val="00EB4124"/>
    <w:rsid w:val="00EB5043"/>
    <w:rsid w:val="00EB72E6"/>
    <w:rsid w:val="00EB7C78"/>
    <w:rsid w:val="00EC330C"/>
    <w:rsid w:val="00EC7ECD"/>
    <w:rsid w:val="00ED0381"/>
    <w:rsid w:val="00ED077D"/>
    <w:rsid w:val="00ED65C8"/>
    <w:rsid w:val="00EE1B16"/>
    <w:rsid w:val="00EE1E5C"/>
    <w:rsid w:val="00EE2BB3"/>
    <w:rsid w:val="00EE6DAC"/>
    <w:rsid w:val="00EF0103"/>
    <w:rsid w:val="00EF0286"/>
    <w:rsid w:val="00EF12FA"/>
    <w:rsid w:val="00EF27CF"/>
    <w:rsid w:val="00EF2C83"/>
    <w:rsid w:val="00EF40F3"/>
    <w:rsid w:val="00EF731D"/>
    <w:rsid w:val="00EF78B1"/>
    <w:rsid w:val="00F00DD8"/>
    <w:rsid w:val="00F02CA1"/>
    <w:rsid w:val="00F031CC"/>
    <w:rsid w:val="00F05C59"/>
    <w:rsid w:val="00F11E5B"/>
    <w:rsid w:val="00F126C1"/>
    <w:rsid w:val="00F1293E"/>
    <w:rsid w:val="00F12E3B"/>
    <w:rsid w:val="00F14EA8"/>
    <w:rsid w:val="00F1739F"/>
    <w:rsid w:val="00F17E00"/>
    <w:rsid w:val="00F20EB8"/>
    <w:rsid w:val="00F222B8"/>
    <w:rsid w:val="00F22E38"/>
    <w:rsid w:val="00F237C2"/>
    <w:rsid w:val="00F242C4"/>
    <w:rsid w:val="00F30523"/>
    <w:rsid w:val="00F333D8"/>
    <w:rsid w:val="00F40AEF"/>
    <w:rsid w:val="00F50497"/>
    <w:rsid w:val="00F51C49"/>
    <w:rsid w:val="00F539C3"/>
    <w:rsid w:val="00F56A5E"/>
    <w:rsid w:val="00F607D8"/>
    <w:rsid w:val="00F62AC9"/>
    <w:rsid w:val="00F63240"/>
    <w:rsid w:val="00F6403B"/>
    <w:rsid w:val="00F66FC6"/>
    <w:rsid w:val="00F7182A"/>
    <w:rsid w:val="00F77689"/>
    <w:rsid w:val="00F92DD5"/>
    <w:rsid w:val="00F97356"/>
    <w:rsid w:val="00F97713"/>
    <w:rsid w:val="00FA7696"/>
    <w:rsid w:val="00FB172E"/>
    <w:rsid w:val="00FB51AC"/>
    <w:rsid w:val="00FB5658"/>
    <w:rsid w:val="00FC0CDF"/>
    <w:rsid w:val="00FC34C6"/>
    <w:rsid w:val="00FD18AC"/>
    <w:rsid w:val="00FD3083"/>
    <w:rsid w:val="00FD4842"/>
    <w:rsid w:val="00FD5ADC"/>
    <w:rsid w:val="00FE0347"/>
    <w:rsid w:val="00FE1AEA"/>
    <w:rsid w:val="00FE4C62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34DBFF0D-261E-4FED-A174-1DD9B579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50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27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62B90"/>
    <w:rPr>
      <w:rFonts w:ascii="Arial" w:hAnsi="Arial"/>
      <w:sz w:val="18"/>
      <w:lang w:eastAsia="en-US"/>
    </w:rPr>
  </w:style>
  <w:style w:type="paragraph" w:customStyle="1" w:styleId="EQ">
    <w:name w:val="EQ"/>
    <w:basedOn w:val="a"/>
    <w:next w:val="a"/>
    <w:rsid w:val="009227B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9227B3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9227B3"/>
    <w:rPr>
      <w:rFonts w:ascii="Times New Roman" w:eastAsiaTheme="minorEastAsia" w:hAnsi="Times New Roman"/>
      <w:lang w:val="en-GB" w:eastAsia="en-US"/>
    </w:rPr>
  </w:style>
  <w:style w:type="table" w:customStyle="1" w:styleId="7">
    <w:name w:val="网格型7"/>
    <w:basedOn w:val="a1"/>
    <w:next w:val="af4"/>
    <w:uiPriority w:val="39"/>
    <w:rsid w:val="00D00D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9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4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303ED-8C54-4E4A-BD56-27B6F64BC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1820</TotalTime>
  <Pages>2</Pages>
  <Words>398</Words>
  <Characters>2269</Characters>
  <Application>Microsoft Office Word</Application>
  <DocSecurity>0</DocSecurity>
  <Lines>18</Lines>
  <Paragraphs>5</Paragraphs>
  <ScaleCrop>false</ScaleCrop>
  <Company>Huawei Technologies Co.,Ltd.</Company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38</cp:revision>
  <dcterms:created xsi:type="dcterms:W3CDTF">2023-04-10T14:29:00Z</dcterms:created>
  <dcterms:modified xsi:type="dcterms:W3CDTF">2024-02-19T11:41:00Z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(3)KL6DwZtLZPUWNHvFrvE9pmymDOXOSdFXgU+QR6XHIelxtmeuz5q+EbwHQBHHUNb7/YMgKD4p
pQje/YrJlRVfD359+aGbTBjdstN7qcQ+Ci8SFGQyxqG57FY4nKmGq/hTAyu4hlrz4lzAEYTq
0ZkjGCdpkIyqQqWRpnYypFOxcZZCOVeJWhBNjL5zyliAsLLSqM7e5qschPy6WNAnPYYC325S
AXRNJH1UsSyXvORqAC</vt:lpwstr>
  </property>
  <property fmtid="{D5CDD505-2E9C-101B-9397-08002B2CF9AE}" pid="3" name="_2015_ms_pID_7253431">
    <vt:lpwstr>OkuSfylQpQzwQIDMAHunyOHJDdlNThe3lTnIzPAS9fp/7OLFpG/4AV
HK9xgy5GLbXudJR1Vjuh9zjdXv+chmOkZnj8LIfWYpFekTFyVrtHEkSZQUuDvjMVg86eQ+vQ
YDGDTThCEfczqUUMBO0FAAGkYH/jmVNiEsRYTxexCfC7+cZ1BX638qk06j/9MlX/ZYBdPTh9
2xtS6FmvLrfSvwP62z3/2FzxT8mvBMLUBxQN</vt:lpwstr>
  </property>
  <property fmtid="{D5CDD505-2E9C-101B-9397-08002B2CF9AE}" pid="4" name="_2015_ms_pID_7253432">
    <vt:lpwstr>Bw==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1708132522</vt:lpwstr>
  </property>
</Properties>
</file>